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5E" w:rsidRPr="0055344C" w:rsidRDefault="00753841" w:rsidP="00256774">
      <w:pPr>
        <w:jc w:val="right"/>
        <w:rPr>
          <w:sz w:val="22"/>
        </w:rPr>
      </w:pPr>
      <w:r>
        <w:rPr>
          <w:rFonts w:hint="eastAsia"/>
          <w:sz w:val="22"/>
        </w:rPr>
        <w:t>令和３年９</w:t>
      </w:r>
      <w:r w:rsidR="00307ED2">
        <w:rPr>
          <w:rFonts w:hint="eastAsia"/>
          <w:sz w:val="22"/>
        </w:rPr>
        <w:t>月９</w:t>
      </w:r>
      <w:r w:rsidR="00797114" w:rsidRPr="0055344C">
        <w:rPr>
          <w:rFonts w:hint="eastAsia"/>
          <w:sz w:val="22"/>
        </w:rPr>
        <w:t>日</w:t>
      </w:r>
    </w:p>
    <w:p w:rsidR="001053F1" w:rsidRDefault="001053F1" w:rsidP="005B3759">
      <w:pPr>
        <w:ind w:firstLineChars="100" w:firstLine="220"/>
        <w:rPr>
          <w:sz w:val="22"/>
        </w:rPr>
      </w:pPr>
    </w:p>
    <w:p w:rsidR="00182D5E" w:rsidRPr="0055344C" w:rsidRDefault="00182D5E" w:rsidP="005B3759">
      <w:pPr>
        <w:ind w:firstLineChars="100" w:firstLine="220"/>
        <w:rPr>
          <w:sz w:val="22"/>
        </w:rPr>
      </w:pPr>
      <w:r w:rsidRPr="0055344C">
        <w:rPr>
          <w:rFonts w:hint="eastAsia"/>
          <w:sz w:val="22"/>
        </w:rPr>
        <w:t>保護者の皆様</w:t>
      </w:r>
    </w:p>
    <w:p w:rsidR="00182D5E" w:rsidRPr="0055344C" w:rsidRDefault="00182D5E">
      <w:pPr>
        <w:rPr>
          <w:sz w:val="22"/>
        </w:rPr>
      </w:pPr>
    </w:p>
    <w:p w:rsidR="00182D5E" w:rsidRPr="0055344C" w:rsidRDefault="00F53E72" w:rsidP="000A7BB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岐阜市教育委員会</w:t>
      </w:r>
      <w:r w:rsidR="00AA747D">
        <w:rPr>
          <w:rFonts w:hint="eastAsia"/>
          <w:sz w:val="22"/>
        </w:rPr>
        <w:t xml:space="preserve">　</w:t>
      </w:r>
      <w:r w:rsidR="006F58AD">
        <w:rPr>
          <w:rFonts w:hint="eastAsia"/>
          <w:sz w:val="22"/>
        </w:rPr>
        <w:t xml:space="preserve">　</w:t>
      </w:r>
      <w:r w:rsidR="00014C92">
        <w:rPr>
          <w:rFonts w:hint="eastAsia"/>
          <w:sz w:val="22"/>
        </w:rPr>
        <w:t>学校指導課長</w:t>
      </w:r>
    </w:p>
    <w:p w:rsidR="00221F22" w:rsidRPr="0055344C" w:rsidRDefault="006F58AD" w:rsidP="006F58AD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A747D">
        <w:rPr>
          <w:rFonts w:hint="eastAsia"/>
          <w:sz w:val="22"/>
        </w:rPr>
        <w:t>岐阜市立白山小</w:t>
      </w:r>
      <w:r w:rsidR="00F53E72">
        <w:rPr>
          <w:rFonts w:hint="eastAsia"/>
          <w:sz w:val="22"/>
        </w:rPr>
        <w:t>学校</w:t>
      </w:r>
      <w:r>
        <w:rPr>
          <w:rFonts w:hint="eastAsia"/>
          <w:sz w:val="22"/>
        </w:rPr>
        <w:t xml:space="preserve">長　</w:t>
      </w:r>
      <w:r w:rsidR="00AA747D">
        <w:rPr>
          <w:rFonts w:hint="eastAsia"/>
          <w:sz w:val="22"/>
        </w:rPr>
        <w:t>山田　和浩</w:t>
      </w:r>
    </w:p>
    <w:p w:rsidR="00EC2748" w:rsidRPr="0055344C" w:rsidRDefault="00EC2748" w:rsidP="00EC2748">
      <w:pPr>
        <w:jc w:val="right"/>
        <w:rPr>
          <w:sz w:val="22"/>
        </w:rPr>
      </w:pPr>
    </w:p>
    <w:p w:rsidR="00182D5E" w:rsidRPr="0055344C" w:rsidRDefault="00753841" w:rsidP="00182D5E">
      <w:pPr>
        <w:jc w:val="center"/>
        <w:rPr>
          <w:sz w:val="22"/>
        </w:rPr>
      </w:pPr>
      <w:r w:rsidRPr="00753841">
        <w:rPr>
          <w:rFonts w:hint="eastAsia"/>
          <w:sz w:val="22"/>
        </w:rPr>
        <w:t>９月１３日からの学校の</w:t>
      </w:r>
      <w:r w:rsidR="00264DE5" w:rsidRPr="00264DE5">
        <w:rPr>
          <w:rFonts w:hint="eastAsia"/>
          <w:sz w:val="22"/>
        </w:rPr>
        <w:t>対応</w:t>
      </w:r>
      <w:r w:rsidR="00AC28C1" w:rsidRPr="00AC28C1">
        <w:rPr>
          <w:rFonts w:hint="eastAsia"/>
          <w:sz w:val="22"/>
        </w:rPr>
        <w:t>について</w:t>
      </w:r>
    </w:p>
    <w:p w:rsidR="000A7BBD" w:rsidRDefault="000A7BBD">
      <w:pPr>
        <w:rPr>
          <w:sz w:val="22"/>
        </w:rPr>
      </w:pPr>
    </w:p>
    <w:p w:rsidR="00182D5E" w:rsidRPr="0055344C" w:rsidRDefault="005604D4" w:rsidP="000A7B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日頃より、本校</w:t>
      </w:r>
      <w:r w:rsidR="000A7BBD" w:rsidRPr="0055344C">
        <w:rPr>
          <w:rFonts w:hint="eastAsia"/>
          <w:sz w:val="22"/>
        </w:rPr>
        <w:t>の教育活動にご理解・ご協力賜り、心より感謝申し上げます。</w:t>
      </w:r>
    </w:p>
    <w:p w:rsidR="000A7BBD" w:rsidRPr="0055344C" w:rsidRDefault="00253544" w:rsidP="00C362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今般、岐阜県に出ている緊急事態宣言が</w:t>
      </w:r>
      <w:r w:rsidR="00753841" w:rsidRPr="00753841">
        <w:rPr>
          <w:rFonts w:hint="eastAsia"/>
          <w:sz w:val="22"/>
        </w:rPr>
        <w:t>延長となる</w:t>
      </w:r>
      <w:r>
        <w:rPr>
          <w:rFonts w:hint="eastAsia"/>
          <w:sz w:val="22"/>
        </w:rPr>
        <w:t>見込みである</w:t>
      </w:r>
      <w:r w:rsidR="00753841" w:rsidRPr="00753841">
        <w:rPr>
          <w:rFonts w:hint="eastAsia"/>
          <w:sz w:val="22"/>
        </w:rPr>
        <w:t>ことを受け、</w:t>
      </w:r>
      <w:r w:rsidR="00BD67B0">
        <w:rPr>
          <w:rFonts w:hint="eastAsia"/>
          <w:sz w:val="22"/>
        </w:rPr>
        <w:t>下記のとおり対応します</w:t>
      </w:r>
      <w:r w:rsidR="00681D34" w:rsidRPr="0055344C">
        <w:rPr>
          <w:rFonts w:hint="eastAsia"/>
          <w:sz w:val="22"/>
        </w:rPr>
        <w:t>ので、ご理解いただきますようお願いします。</w:t>
      </w:r>
    </w:p>
    <w:p w:rsidR="00CE5B94" w:rsidRPr="00A37EE1" w:rsidRDefault="00CE5B94" w:rsidP="00681D34">
      <w:pPr>
        <w:jc w:val="center"/>
        <w:rPr>
          <w:sz w:val="22"/>
        </w:rPr>
      </w:pPr>
    </w:p>
    <w:p w:rsidR="00256774" w:rsidRDefault="00681D34" w:rsidP="00681D34">
      <w:pPr>
        <w:jc w:val="center"/>
        <w:rPr>
          <w:sz w:val="22"/>
        </w:rPr>
      </w:pPr>
      <w:r w:rsidRPr="0055344C">
        <w:rPr>
          <w:rFonts w:hint="eastAsia"/>
          <w:sz w:val="22"/>
        </w:rPr>
        <w:t>記</w:t>
      </w:r>
    </w:p>
    <w:p w:rsidR="00A37EE1" w:rsidRPr="00A37EE1" w:rsidRDefault="00A37EE1" w:rsidP="00681D34">
      <w:pPr>
        <w:jc w:val="center"/>
        <w:rPr>
          <w:sz w:val="22"/>
        </w:rPr>
      </w:pPr>
    </w:p>
    <w:p w:rsidR="00753841" w:rsidRPr="00753841" w:rsidRDefault="009A4528" w:rsidP="00753841">
      <w:pPr>
        <w:ind w:left="420" w:right="-1" w:hangingChars="200" w:hanging="420"/>
        <w:rPr>
          <w:rFonts w:hAnsi="ＭＳ 明朝" w:cs="Times New Roman"/>
        </w:rPr>
      </w:pPr>
      <w:r>
        <w:rPr>
          <w:rFonts w:hAnsi="ＭＳ 明朝" w:cs="Times New Roman" w:hint="eastAsia"/>
        </w:rPr>
        <w:t>１　対応期間　　９月１３日（月）～９月３０日（木</w:t>
      </w:r>
      <w:r w:rsidR="00753841" w:rsidRPr="00753841">
        <w:rPr>
          <w:rFonts w:hAnsi="ＭＳ 明朝" w:cs="Times New Roman" w:hint="eastAsia"/>
        </w:rPr>
        <w:t>）</w:t>
      </w: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  <w:r w:rsidRPr="00753841">
        <w:rPr>
          <w:rFonts w:hAnsi="ＭＳ 明朝" w:cs="Times New Roman" w:hint="eastAsia"/>
        </w:rPr>
        <w:t>２　基本的な方針（継続）</w:t>
      </w: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  <w:r w:rsidRPr="00753841">
        <w:rPr>
          <w:rFonts w:hAnsi="ＭＳ 明朝" w:cs="Times New Roman" w:hint="eastAsia"/>
        </w:rPr>
        <w:t xml:space="preserve">　・子どもの生命の安全を最優先する。</w:t>
      </w: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  <w:r w:rsidRPr="00753841">
        <w:rPr>
          <w:rFonts w:hAnsi="ＭＳ 明朝" w:cs="Times New Roman" w:hint="eastAsia"/>
        </w:rPr>
        <w:t xml:space="preserve">　・できる限り「子どもの学びを止めない」最善策を講ずる。</w:t>
      </w: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  <w:r w:rsidRPr="00753841">
        <w:rPr>
          <w:rFonts w:hAnsi="ＭＳ 明朝" w:cs="Times New Roman" w:hint="eastAsia"/>
        </w:rPr>
        <w:t xml:space="preserve">　・ＬＴＥ仕様のタブレット導入とこれまでの経験値を活かし、新たな学びのスタイルを確立する契機とできるようにする。</w:t>
      </w:r>
    </w:p>
    <w:p w:rsidR="00753841" w:rsidRPr="00753841" w:rsidRDefault="00753841" w:rsidP="00753841">
      <w:pPr>
        <w:ind w:left="420" w:right="-1" w:hangingChars="200" w:hanging="420"/>
        <w:rPr>
          <w:rFonts w:hAnsi="ＭＳ 明朝" w:cs="Times New Roman"/>
        </w:rPr>
      </w:pPr>
    </w:p>
    <w:p w:rsidR="00753841" w:rsidRDefault="00753841" w:rsidP="00753841">
      <w:pPr>
        <w:ind w:left="420" w:right="-1" w:hangingChars="200" w:hanging="420"/>
        <w:rPr>
          <w:rFonts w:hAnsi="ＭＳ 明朝" w:cs="Times New Roman"/>
        </w:rPr>
      </w:pPr>
      <w:r w:rsidRPr="00753841">
        <w:rPr>
          <w:rFonts w:hAnsi="ＭＳ 明朝" w:cs="Times New Roman" w:hint="eastAsia"/>
        </w:rPr>
        <w:t>３　学校の対応（継続）</w:t>
      </w:r>
    </w:p>
    <w:p w:rsidR="009A4528" w:rsidRPr="009A4528" w:rsidRDefault="009A4528" w:rsidP="009A4528">
      <w:pPr>
        <w:pStyle w:val="Default"/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22"/>
        </w:rPr>
      </w:pPr>
      <w:r w:rsidRPr="009A4528">
        <w:rPr>
          <w:rFonts w:ascii="ＭＳ ゴシック" w:eastAsia="ＭＳ ゴシック" w:hAnsi="ＭＳ ゴシック" w:hint="eastAsia"/>
          <w:sz w:val="22"/>
        </w:rPr>
        <w:t xml:space="preserve">　９月１３日（月）～９月２６日（日）</w:t>
      </w:r>
    </w:p>
    <w:p w:rsidR="00753841" w:rsidRPr="009A4528" w:rsidRDefault="00753841" w:rsidP="00753841">
      <w:pPr>
        <w:ind w:left="420" w:right="-1" w:hangingChars="200" w:hanging="420"/>
        <w:jc w:val="center"/>
        <w:rPr>
          <w:rFonts w:ascii="ＭＳ ゴシック" w:eastAsia="ＭＳ ゴシック" w:hAnsi="ＭＳ ゴシック" w:cs="Times New Roman"/>
        </w:rPr>
      </w:pPr>
      <w:r w:rsidRPr="009A4528">
        <w:rPr>
          <w:rFonts w:ascii="ＭＳ ゴシック" w:eastAsia="ＭＳ ゴシック" w:hAnsi="ＭＳ ゴシック" w:cs="Times New Roman" w:hint="eastAsia"/>
        </w:rPr>
        <w:t>～分散登校＋オンライン授業のハイブリッド方式での学校運営～</w:t>
      </w:r>
    </w:p>
    <w:p w:rsidR="00A37EE1" w:rsidRPr="009A4528" w:rsidRDefault="007D7BB4" w:rsidP="009A4528">
      <w:pPr>
        <w:ind w:leftChars="300" w:left="630" w:right="-1"/>
        <w:rPr>
          <w:rFonts w:ascii="ＭＳ ゴシック" w:eastAsia="ＭＳ ゴシック" w:hAnsi="ＭＳ ゴシック" w:cs="Times New Roman"/>
        </w:rPr>
      </w:pPr>
      <w:r w:rsidRPr="009A4528">
        <w:rPr>
          <w:rFonts w:ascii="ＭＳ ゴシック" w:eastAsia="ＭＳ ゴシック" w:hAnsi="ＭＳ ゴシック" w:cs="Times New Roman" w:hint="eastAsia"/>
        </w:rPr>
        <w:t>基本的に、児童生徒の半数を目処とし</w:t>
      </w:r>
      <w:r w:rsidR="00E73290" w:rsidRPr="009A4528">
        <w:rPr>
          <w:rFonts w:ascii="ＭＳ ゴシック" w:eastAsia="ＭＳ ゴシック" w:hAnsi="ＭＳ ゴシック" w:cs="Times New Roman" w:hint="eastAsia"/>
        </w:rPr>
        <w:t>て、</w:t>
      </w:r>
      <w:r w:rsidRPr="009A4528">
        <w:rPr>
          <w:rFonts w:ascii="ＭＳ ゴシック" w:eastAsia="ＭＳ ゴシック" w:hAnsi="ＭＳ ゴシック" w:cs="Times New Roman" w:hint="eastAsia"/>
        </w:rPr>
        <w:t>登校日・オンライン日を設けます</w:t>
      </w:r>
      <w:r w:rsidR="00A37EE1" w:rsidRPr="009A4528">
        <w:rPr>
          <w:rFonts w:ascii="ＭＳ ゴシック" w:eastAsia="ＭＳ ゴシック" w:hAnsi="ＭＳ ゴシック" w:cs="Times New Roman" w:hint="eastAsia"/>
        </w:rPr>
        <w:t>。この</w:t>
      </w:r>
      <w:r w:rsidR="00A43CC5" w:rsidRPr="009A4528">
        <w:rPr>
          <w:rFonts w:ascii="ＭＳ ゴシック" w:eastAsia="ＭＳ ゴシック" w:hAnsi="ＭＳ ゴシック" w:cs="Times New Roman" w:hint="eastAsia"/>
        </w:rPr>
        <w:t>方法により、１日の登校する全児童生徒の数を５割程度</w:t>
      </w:r>
      <w:r w:rsidR="00B87C1B" w:rsidRPr="009A4528">
        <w:rPr>
          <w:rFonts w:ascii="ＭＳ ゴシック" w:eastAsia="ＭＳ ゴシック" w:hAnsi="ＭＳ ゴシック" w:cs="Times New Roman" w:hint="eastAsia"/>
        </w:rPr>
        <w:t>とします</w:t>
      </w:r>
      <w:r w:rsidR="00A37EE1" w:rsidRPr="009A4528">
        <w:rPr>
          <w:rFonts w:ascii="ＭＳ ゴシック" w:eastAsia="ＭＳ ゴシック" w:hAnsi="ＭＳ ゴシック" w:cs="Times New Roman" w:hint="eastAsia"/>
        </w:rPr>
        <w:t>。</w:t>
      </w:r>
    </w:p>
    <w:p w:rsidR="009A4528" w:rsidRDefault="009A4528" w:rsidP="005F5026">
      <w:pPr>
        <w:ind w:right="-1" w:firstLineChars="100" w:firstLine="210"/>
        <w:rPr>
          <w:rFonts w:hAnsi="ＭＳ 明朝" w:cs="Times New Roman"/>
        </w:rPr>
      </w:pPr>
    </w:p>
    <w:p w:rsidR="00383001" w:rsidRDefault="005B3759" w:rsidP="005F5026">
      <w:pPr>
        <w:ind w:right="-1" w:firstLineChars="100"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>・曜日で登校日を分けます</w:t>
      </w:r>
      <w:r w:rsidR="00383001">
        <w:rPr>
          <w:rFonts w:hAnsi="ＭＳ 明朝" w:cs="Times New Roman" w:hint="eastAsia"/>
        </w:rPr>
        <w:t>（※）</w:t>
      </w:r>
      <w:r w:rsidR="00A37EE1" w:rsidRPr="00A37EE1">
        <w:rPr>
          <w:rFonts w:hAnsi="ＭＳ 明朝" w:cs="Times New Roman" w:hint="eastAsia"/>
        </w:rPr>
        <w:t>。</w:t>
      </w:r>
    </w:p>
    <w:p w:rsidR="005F5026" w:rsidRDefault="00383001" w:rsidP="00383001">
      <w:pPr>
        <w:ind w:right="-1" w:firstLineChars="200" w:firstLine="420"/>
        <w:rPr>
          <w:rFonts w:hAnsi="ＭＳ 明朝" w:cs="Times New Roman"/>
        </w:rPr>
      </w:pPr>
      <w:r>
        <w:rPr>
          <w:rFonts w:hAnsi="ＭＳ 明朝" w:cs="Times New Roman" w:hint="eastAsia"/>
        </w:rPr>
        <w:t>※</w:t>
      </w:r>
      <w:r w:rsidR="005B3759">
        <w:rPr>
          <w:rFonts w:hAnsi="ＭＳ 明朝" w:cs="Times New Roman" w:hint="eastAsia"/>
        </w:rPr>
        <w:t>登校日以外の児童生徒は、オンラインで授業に参加するようにします。</w:t>
      </w:r>
    </w:p>
    <w:p w:rsidR="00AA747D" w:rsidRDefault="00AA747D" w:rsidP="00AA747D">
      <w:pPr>
        <w:ind w:leftChars="200" w:left="630" w:hangingChars="100" w:hanging="210"/>
      </w:pPr>
      <w:r>
        <w:rPr>
          <w:rFonts w:hint="eastAsia"/>
        </w:rPr>
        <w:t>※赤・青の通学コースを</w:t>
      </w:r>
      <w:r w:rsidR="00E85FD1">
        <w:rPr>
          <w:rFonts w:hint="eastAsia"/>
        </w:rPr>
        <w:t>Ａ</w:t>
      </w:r>
      <w:r>
        <w:rPr>
          <w:rFonts w:hint="eastAsia"/>
        </w:rPr>
        <w:t>グループ、黄・緑の通学コースを</w:t>
      </w:r>
      <w:r w:rsidR="00E85FD1">
        <w:rPr>
          <w:rFonts w:hint="eastAsia"/>
        </w:rPr>
        <w:t>Ｂ</w:t>
      </w:r>
      <w:r>
        <w:rPr>
          <w:rFonts w:hint="eastAsia"/>
        </w:rPr>
        <w:t>グループとして、以下の表のように登校する日と、オンラインで授業を受ける日を決めました。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036"/>
        <w:gridCol w:w="2663"/>
        <w:gridCol w:w="2663"/>
      </w:tblGrid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</w:p>
        </w:tc>
        <w:tc>
          <w:tcPr>
            <w:tcW w:w="2663" w:type="dxa"/>
          </w:tcPr>
          <w:p w:rsidR="00AA747D" w:rsidRDefault="00AA747D" w:rsidP="00775B0D">
            <w:pPr>
              <w:jc w:val="center"/>
            </w:pPr>
            <w:r>
              <w:rPr>
                <w:rFonts w:hint="eastAsia"/>
              </w:rPr>
              <w:t>登校グループ</w:t>
            </w:r>
          </w:p>
        </w:tc>
        <w:tc>
          <w:tcPr>
            <w:tcW w:w="2663" w:type="dxa"/>
          </w:tcPr>
          <w:p w:rsidR="00AA747D" w:rsidRDefault="00AA747D" w:rsidP="00775B0D">
            <w:pPr>
              <w:jc w:val="center"/>
            </w:pPr>
            <w:r>
              <w:rPr>
                <w:rFonts w:hint="eastAsia"/>
              </w:rPr>
              <w:t>オンライングループ</w:t>
            </w:r>
          </w:p>
        </w:tc>
      </w:tr>
      <w:tr w:rsidR="00AA747D" w:rsidTr="004552DB">
        <w:trPr>
          <w:trHeight w:val="346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９月１３日（月）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９月１４日（火）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</w:tr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９月１５日（水）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AA747D" w:rsidTr="004552DB">
        <w:trPr>
          <w:trHeight w:val="346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９月１６日（木）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</w:tr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９月１７日（金）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９月２１日（火）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</w:tr>
      <w:tr w:rsidR="00AA747D" w:rsidTr="004552DB">
        <w:trPr>
          <w:trHeight w:val="346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９月２２日（水）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AA747D" w:rsidTr="004552DB">
        <w:trPr>
          <w:trHeight w:val="361"/>
        </w:trPr>
        <w:tc>
          <w:tcPr>
            <w:tcW w:w="2036" w:type="dxa"/>
          </w:tcPr>
          <w:p w:rsidR="00AA747D" w:rsidRDefault="00AA747D" w:rsidP="00B705BF">
            <w:pPr>
              <w:jc w:val="center"/>
            </w:pPr>
            <w:r>
              <w:rPr>
                <w:rFonts w:hint="eastAsia"/>
              </w:rPr>
              <w:t>９月２４日（金）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63" w:type="dxa"/>
          </w:tcPr>
          <w:p w:rsidR="00AA747D" w:rsidRDefault="00E85FD1" w:rsidP="00775B0D">
            <w:pPr>
              <w:jc w:val="center"/>
            </w:pPr>
            <w:r>
              <w:rPr>
                <w:rFonts w:hint="eastAsia"/>
              </w:rPr>
              <w:t>Ａ</w:t>
            </w:r>
          </w:p>
        </w:tc>
      </w:tr>
    </w:tbl>
    <w:p w:rsidR="00A37EE1" w:rsidRPr="00A37EE1" w:rsidRDefault="00A37EE1" w:rsidP="00A37EE1">
      <w:pPr>
        <w:ind w:right="-1" w:firstLineChars="100" w:firstLine="210"/>
        <w:rPr>
          <w:rFonts w:hAnsi="ＭＳ 明朝" w:cs="Times New Roman"/>
        </w:rPr>
      </w:pPr>
      <w:r w:rsidRPr="00A37EE1">
        <w:rPr>
          <w:rFonts w:hAnsi="ＭＳ 明朝" w:cs="Times New Roman" w:hint="eastAsia"/>
        </w:rPr>
        <w:t>・家庭の都合で、</w:t>
      </w:r>
      <w:r w:rsidR="00B87C1B">
        <w:rPr>
          <w:rFonts w:hAnsi="ＭＳ 明朝" w:cs="Times New Roman" w:hint="eastAsia"/>
        </w:rPr>
        <w:t>自宅に低学年児童が一人になるような場合</w:t>
      </w:r>
      <w:r w:rsidR="00CC4D13">
        <w:rPr>
          <w:rFonts w:hAnsi="ＭＳ 明朝" w:cs="Times New Roman" w:hint="eastAsia"/>
        </w:rPr>
        <w:t>等</w:t>
      </w:r>
      <w:r w:rsidR="00B87C1B">
        <w:rPr>
          <w:rFonts w:hAnsi="ＭＳ 明朝" w:cs="Times New Roman" w:hint="eastAsia"/>
        </w:rPr>
        <w:t>には、毎日の登校を許可します</w:t>
      </w:r>
      <w:r w:rsidRPr="00A37EE1">
        <w:rPr>
          <w:rFonts w:hAnsi="ＭＳ 明朝" w:cs="Times New Roman" w:hint="eastAsia"/>
        </w:rPr>
        <w:t>。</w:t>
      </w:r>
    </w:p>
    <w:p w:rsidR="00972DA5" w:rsidRPr="0026498E" w:rsidRDefault="00972DA5" w:rsidP="00972DA5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hAnsi="ＭＳ 明朝" w:cs="ＭＳ"/>
          <w:color w:val="000000"/>
          <w:kern w:val="0"/>
          <w:sz w:val="22"/>
          <w:szCs w:val="24"/>
          <w:u w:val="single"/>
        </w:rPr>
      </w:pPr>
      <w:r w:rsidRPr="0026498E">
        <w:rPr>
          <w:rFonts w:hAnsi="ＭＳ 明朝" w:cs="ＭＳ" w:hint="eastAsia"/>
          <w:color w:val="000000"/>
          <w:kern w:val="0"/>
          <w:sz w:val="22"/>
          <w:szCs w:val="24"/>
          <w:u w:val="single"/>
        </w:rPr>
        <w:t>・家庭の都合で、どうしても登校を必要とする児童生徒は、毎日の登校を許可します。</w:t>
      </w:r>
    </w:p>
    <w:p w:rsidR="00A37EE1" w:rsidRDefault="00A37EE1" w:rsidP="00A37EE1">
      <w:pPr>
        <w:ind w:right="-1" w:firstLineChars="100" w:firstLine="210"/>
        <w:rPr>
          <w:rFonts w:hAnsi="ＭＳ 明朝" w:cs="Times New Roman"/>
        </w:rPr>
      </w:pPr>
      <w:r w:rsidRPr="00A37EE1">
        <w:rPr>
          <w:rFonts w:hAnsi="ＭＳ 明朝" w:cs="Times New Roman" w:hint="eastAsia"/>
        </w:rPr>
        <w:t>・家庭</w:t>
      </w:r>
      <w:r w:rsidR="00377124">
        <w:rPr>
          <w:rFonts w:hAnsi="ＭＳ 明朝" w:cs="Times New Roman" w:hint="eastAsia"/>
        </w:rPr>
        <w:t>の方針で、登校に不安を感じる</w:t>
      </w:r>
      <w:r w:rsidR="00B87C1B">
        <w:rPr>
          <w:rFonts w:hAnsi="ＭＳ 明朝" w:cs="Times New Roman" w:hint="eastAsia"/>
        </w:rPr>
        <w:t>家庭は自宅でオンライン授業も可能とします</w:t>
      </w:r>
      <w:r w:rsidRPr="00A37EE1">
        <w:rPr>
          <w:rFonts w:hAnsi="ＭＳ 明朝" w:cs="Times New Roman" w:hint="eastAsia"/>
        </w:rPr>
        <w:t>。</w:t>
      </w:r>
    </w:p>
    <w:p w:rsidR="00E73290" w:rsidRPr="00A37EE1" w:rsidRDefault="00E73290" w:rsidP="00A37EE1">
      <w:pPr>
        <w:ind w:right="-1" w:firstLineChars="100"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>・放課後児童クラブは、通常通り実施します。</w:t>
      </w:r>
    </w:p>
    <w:p w:rsidR="00A37EE1" w:rsidRDefault="00753841" w:rsidP="00E73290">
      <w:pPr>
        <w:ind w:right="-1" w:firstLineChars="100"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>・オンライン授業を受けた日は、出席停止となります。欠席ではありません。</w:t>
      </w:r>
    </w:p>
    <w:p w:rsidR="009A4528" w:rsidRDefault="009A4528" w:rsidP="00E73290">
      <w:pPr>
        <w:ind w:right="-1" w:firstLineChars="100" w:firstLine="210"/>
        <w:rPr>
          <w:rFonts w:hAnsi="ＭＳ 明朝" w:cs="Times New Roman"/>
        </w:rPr>
      </w:pPr>
    </w:p>
    <w:p w:rsidR="009A4528" w:rsidRPr="009A4528" w:rsidRDefault="009A4528" w:rsidP="009A45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ゴシック" w:eastAsia="ＭＳ ゴシック" w:hAnsi="ＭＳ ゴシック" w:cs="ＭＳ"/>
          <w:color w:val="000000"/>
          <w:kern w:val="0"/>
          <w:sz w:val="22"/>
          <w:szCs w:val="24"/>
        </w:rPr>
      </w:pPr>
      <w:r w:rsidRPr="009A4528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4"/>
        </w:rPr>
        <w:t xml:space="preserve">　９月２７日（月）～９月３０日（木）</w:t>
      </w:r>
    </w:p>
    <w:p w:rsidR="009A4528" w:rsidRPr="009A4528" w:rsidRDefault="009A4528" w:rsidP="009A4528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ＭＳ"/>
          <w:color w:val="000000"/>
          <w:kern w:val="0"/>
          <w:sz w:val="22"/>
          <w:szCs w:val="24"/>
        </w:rPr>
      </w:pPr>
      <w:r w:rsidRPr="009A4528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4"/>
        </w:rPr>
        <w:t>～全児童生徒登校の午前授業での学校運営～</w:t>
      </w:r>
    </w:p>
    <w:p w:rsidR="009A4528" w:rsidRPr="009A4528" w:rsidRDefault="009A4528" w:rsidP="009A4528">
      <w:pPr>
        <w:autoSpaceDE w:val="0"/>
        <w:autoSpaceDN w:val="0"/>
        <w:adjustRightInd w:val="0"/>
        <w:spacing w:line="300" w:lineRule="exact"/>
        <w:ind w:leftChars="200" w:left="420" w:firstLineChars="100" w:firstLine="220"/>
        <w:jc w:val="left"/>
        <w:rPr>
          <w:rFonts w:ascii="ＭＳ ゴシック" w:eastAsia="ＭＳ ゴシック" w:hAnsi="ＭＳ ゴシック" w:cs="ＭＳ"/>
          <w:color w:val="000000"/>
          <w:kern w:val="0"/>
          <w:sz w:val="22"/>
          <w:szCs w:val="24"/>
        </w:rPr>
      </w:pPr>
      <w:r w:rsidRPr="009A4528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4"/>
        </w:rPr>
        <w:t>基本的に、全児童生徒が登校し、午前授業を行う。給食を食べた後下校する。</w:t>
      </w:r>
    </w:p>
    <w:p w:rsidR="0067163A" w:rsidRDefault="0067163A" w:rsidP="0067163A">
      <w:pPr>
        <w:ind w:right="-1" w:firstLineChars="100" w:firstLine="210"/>
        <w:rPr>
          <w:rFonts w:hAnsi="ＭＳ 明朝" w:cs="Times New Roman"/>
        </w:rPr>
      </w:pPr>
    </w:p>
    <w:p w:rsidR="0067163A" w:rsidRDefault="0067163A" w:rsidP="0067163A">
      <w:pPr>
        <w:ind w:right="-1" w:firstLineChars="100" w:firstLine="210"/>
        <w:rPr>
          <w:rFonts w:hAnsi="ＭＳ 明朝" w:cs="Times New Roman"/>
        </w:rPr>
      </w:pPr>
      <w:r w:rsidRPr="00A37EE1">
        <w:rPr>
          <w:rFonts w:hAnsi="ＭＳ 明朝" w:cs="Times New Roman" w:hint="eastAsia"/>
        </w:rPr>
        <w:t>・家庭</w:t>
      </w:r>
      <w:r>
        <w:rPr>
          <w:rFonts w:hAnsi="ＭＳ 明朝" w:cs="Times New Roman" w:hint="eastAsia"/>
        </w:rPr>
        <w:t>の方針で、登校に不安を感じる家庭は自宅でオンライン授業も可能とします</w:t>
      </w:r>
      <w:r w:rsidRPr="00A37EE1">
        <w:rPr>
          <w:rFonts w:hAnsi="ＭＳ 明朝" w:cs="Times New Roman" w:hint="eastAsia"/>
        </w:rPr>
        <w:t>。</w:t>
      </w:r>
    </w:p>
    <w:p w:rsidR="0067163A" w:rsidRDefault="0067163A" w:rsidP="0067163A">
      <w:pPr>
        <w:ind w:right="-1" w:firstLineChars="100"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>・オンライン授業を受けた日は、出席停止となります。欠席ではありません。</w:t>
      </w:r>
    </w:p>
    <w:p w:rsidR="0067163A" w:rsidRDefault="0067163A" w:rsidP="0067163A">
      <w:pPr>
        <w:ind w:right="-1" w:firstLineChars="100"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>・放課後児童クラブは、通常通り</w:t>
      </w:r>
      <w:r w:rsidR="00C5133B">
        <w:rPr>
          <w:rFonts w:hAnsi="ＭＳ 明朝" w:cs="Times New Roman" w:hint="eastAsia"/>
        </w:rPr>
        <w:t>１３：３０開始とします。</w:t>
      </w:r>
    </w:p>
    <w:p w:rsidR="00DC3C52" w:rsidRPr="00A37EE1" w:rsidRDefault="00DC3C52" w:rsidP="0067163A">
      <w:pPr>
        <w:ind w:right="-1" w:firstLineChars="100" w:firstLine="210"/>
        <w:rPr>
          <w:rFonts w:hAnsi="ＭＳ 明朝" w:cs="Times New Roman"/>
        </w:rPr>
      </w:pPr>
    </w:p>
    <w:p w:rsidR="00A37EE1" w:rsidRPr="00A37EE1" w:rsidRDefault="009A4528" w:rsidP="00A37EE1">
      <w:pPr>
        <w:ind w:right="-1"/>
        <w:rPr>
          <w:rFonts w:hAnsi="ＭＳ 明朝" w:cs="Times New Roman"/>
        </w:rPr>
      </w:pPr>
      <w:r>
        <w:rPr>
          <w:rFonts w:hAnsi="ＭＳ 明朝" w:cs="Times New Roman" w:hint="eastAsia"/>
        </w:rPr>
        <w:t>（１</w:t>
      </w:r>
      <w:r w:rsidR="007D7BB4">
        <w:rPr>
          <w:rFonts w:hAnsi="ＭＳ 明朝" w:cs="Times New Roman" w:hint="eastAsia"/>
        </w:rPr>
        <w:t>）感染リスクの高い教育活動は避け、合唱や</w:t>
      </w:r>
      <w:r w:rsidR="00A042A3">
        <w:rPr>
          <w:rFonts w:hAnsi="ＭＳ 明朝" w:cs="Times New Roman" w:hint="eastAsia"/>
        </w:rPr>
        <w:t>調理実習</w:t>
      </w:r>
      <w:r w:rsidR="00A042A3">
        <w:rPr>
          <w:rFonts w:hAnsi="ＭＳ 明朝" w:cs="Times New Roman" w:hint="eastAsia"/>
        </w:rPr>
        <w:t>、</w:t>
      </w:r>
      <w:r w:rsidR="007D7BB4">
        <w:rPr>
          <w:rFonts w:hAnsi="ＭＳ 明朝" w:cs="Times New Roman" w:hint="eastAsia"/>
        </w:rPr>
        <w:t>接触のある体育</w:t>
      </w:r>
      <w:bookmarkStart w:id="0" w:name="_GoBack"/>
      <w:bookmarkEnd w:id="0"/>
      <w:r w:rsidR="007D7BB4">
        <w:rPr>
          <w:rFonts w:hAnsi="ＭＳ 明朝" w:cs="Times New Roman" w:hint="eastAsia"/>
        </w:rPr>
        <w:t>の授業は</w:t>
      </w:r>
      <w:r w:rsidR="00B87C1B">
        <w:rPr>
          <w:rFonts w:hAnsi="ＭＳ 明朝" w:cs="Times New Roman" w:hint="eastAsia"/>
        </w:rPr>
        <w:t>行いません</w:t>
      </w:r>
      <w:r w:rsidR="007D7BB4">
        <w:rPr>
          <w:rFonts w:hAnsi="ＭＳ 明朝" w:cs="Times New Roman" w:hint="eastAsia"/>
        </w:rPr>
        <w:t>。</w:t>
      </w:r>
    </w:p>
    <w:p w:rsidR="00A37EE1" w:rsidRPr="009A4528" w:rsidRDefault="00A37EE1" w:rsidP="00A37EE1">
      <w:pPr>
        <w:ind w:leftChars="200" w:left="630" w:right="-1" w:hangingChars="100" w:hanging="210"/>
        <w:rPr>
          <w:rFonts w:hAnsi="ＭＳ 明朝" w:cs="Times New Roman"/>
        </w:rPr>
      </w:pPr>
    </w:p>
    <w:p w:rsidR="00A37EE1" w:rsidRPr="00A37EE1" w:rsidRDefault="009A4528" w:rsidP="00A37EE1">
      <w:pPr>
        <w:ind w:right="-1"/>
        <w:rPr>
          <w:rFonts w:hAnsi="ＭＳ 明朝" w:cs="Times New Roman"/>
        </w:rPr>
      </w:pPr>
      <w:r>
        <w:rPr>
          <w:rFonts w:hAnsi="ＭＳ 明朝" w:cs="Times New Roman" w:hint="eastAsia"/>
        </w:rPr>
        <w:t>（２</w:t>
      </w:r>
      <w:r w:rsidR="00B87C1B">
        <w:rPr>
          <w:rFonts w:hAnsi="ＭＳ 明朝" w:cs="Times New Roman" w:hint="eastAsia"/>
        </w:rPr>
        <w:t>）土曜授業、行事、校外活動は、中止もしくは延期とします</w:t>
      </w:r>
      <w:r w:rsidR="00A37EE1" w:rsidRPr="00A37EE1">
        <w:rPr>
          <w:rFonts w:hAnsi="ＭＳ 明朝" w:cs="Times New Roman" w:hint="eastAsia"/>
        </w:rPr>
        <w:t>。</w:t>
      </w:r>
    </w:p>
    <w:p w:rsidR="00A37EE1" w:rsidRPr="009A4528" w:rsidRDefault="00A37EE1" w:rsidP="00A37EE1">
      <w:pPr>
        <w:ind w:leftChars="200" w:left="630" w:right="-1" w:hangingChars="100" w:hanging="210"/>
        <w:rPr>
          <w:rFonts w:hAnsi="ＭＳ 明朝" w:cs="Times New Roman"/>
        </w:rPr>
      </w:pPr>
    </w:p>
    <w:p w:rsidR="00B33A25" w:rsidRPr="00B33A25" w:rsidRDefault="009A4528" w:rsidP="00A37EE1">
      <w:pPr>
        <w:ind w:left="420" w:right="-1" w:hangingChars="200" w:hanging="420"/>
        <w:rPr>
          <w:rFonts w:hAnsi="ＭＳ 明朝" w:cs="Times New Roman"/>
        </w:rPr>
      </w:pPr>
      <w:r>
        <w:rPr>
          <w:rFonts w:hAnsi="ＭＳ 明朝" w:cs="Times New Roman" w:hint="eastAsia"/>
        </w:rPr>
        <w:t>（３</w:t>
      </w:r>
      <w:r w:rsidR="00A37EE1" w:rsidRPr="00A37EE1">
        <w:rPr>
          <w:rFonts w:hAnsi="ＭＳ 明朝" w:cs="Times New Roman" w:hint="eastAsia"/>
        </w:rPr>
        <w:t>）マスクは、</w:t>
      </w:r>
      <w:r w:rsidR="00B87C1B">
        <w:rPr>
          <w:rFonts w:hAnsi="ＭＳ 明朝" w:cs="Times New Roman" w:hint="eastAsia"/>
        </w:rPr>
        <w:t>素材が不織布のマスクが高い効果を持つことから、</w:t>
      </w:r>
      <w:r w:rsidR="00A37EE1" w:rsidRPr="00A37EE1">
        <w:rPr>
          <w:rFonts w:hAnsi="ＭＳ 明朝" w:cs="Times New Roman" w:hint="eastAsia"/>
        </w:rPr>
        <w:t>原則不織布の</w:t>
      </w:r>
      <w:r w:rsidR="00377124">
        <w:rPr>
          <w:rFonts w:hAnsi="ＭＳ 明朝" w:cs="Times New Roman" w:hint="eastAsia"/>
        </w:rPr>
        <w:t>マスクの着用にご協力願います。</w:t>
      </w:r>
    </w:p>
    <w:sectPr w:rsidR="00B33A25" w:rsidRPr="00B33A25" w:rsidSect="00383001">
      <w:pgSz w:w="11906" w:h="16838" w:code="9"/>
      <w:pgMar w:top="680" w:right="1134" w:bottom="680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FF" w:rsidRDefault="00994BFF" w:rsidP="00AB5580">
      <w:r>
        <w:separator/>
      </w:r>
    </w:p>
  </w:endnote>
  <w:endnote w:type="continuationSeparator" w:id="0">
    <w:p w:rsidR="00994BFF" w:rsidRDefault="00994B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FF" w:rsidRDefault="00994BFF" w:rsidP="00AB5580">
      <w:r>
        <w:separator/>
      </w:r>
    </w:p>
  </w:footnote>
  <w:footnote w:type="continuationSeparator" w:id="0">
    <w:p w:rsidR="00994BFF" w:rsidRDefault="00994BFF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28D6"/>
    <w:multiLevelType w:val="hybridMultilevel"/>
    <w:tmpl w:val="9D9853CE"/>
    <w:lvl w:ilvl="0" w:tplc="592443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5E"/>
    <w:rsid w:val="00001AC9"/>
    <w:rsid w:val="00005F5E"/>
    <w:rsid w:val="0001155F"/>
    <w:rsid w:val="00012F9D"/>
    <w:rsid w:val="00014C92"/>
    <w:rsid w:val="0003425C"/>
    <w:rsid w:val="000414B9"/>
    <w:rsid w:val="00073788"/>
    <w:rsid w:val="000748F2"/>
    <w:rsid w:val="000A6C5C"/>
    <w:rsid w:val="000A7BBD"/>
    <w:rsid w:val="000D27EC"/>
    <w:rsid w:val="000E36C5"/>
    <w:rsid w:val="000F182E"/>
    <w:rsid w:val="000F756A"/>
    <w:rsid w:val="000F7665"/>
    <w:rsid w:val="001053F1"/>
    <w:rsid w:val="00142D99"/>
    <w:rsid w:val="00182D5E"/>
    <w:rsid w:val="001A52B1"/>
    <w:rsid w:val="001C4032"/>
    <w:rsid w:val="001E1112"/>
    <w:rsid w:val="001E65FD"/>
    <w:rsid w:val="00221F22"/>
    <w:rsid w:val="0022316C"/>
    <w:rsid w:val="00253544"/>
    <w:rsid w:val="00256774"/>
    <w:rsid w:val="0026498E"/>
    <w:rsid w:val="00264DE5"/>
    <w:rsid w:val="00281414"/>
    <w:rsid w:val="00285263"/>
    <w:rsid w:val="002F3B94"/>
    <w:rsid w:val="00307ED2"/>
    <w:rsid w:val="003166D5"/>
    <w:rsid w:val="00340978"/>
    <w:rsid w:val="00362A56"/>
    <w:rsid w:val="00377124"/>
    <w:rsid w:val="00383001"/>
    <w:rsid w:val="003A3D83"/>
    <w:rsid w:val="003E5A2D"/>
    <w:rsid w:val="004016BE"/>
    <w:rsid w:val="004552DB"/>
    <w:rsid w:val="004B13CA"/>
    <w:rsid w:val="004C1724"/>
    <w:rsid w:val="004D07BF"/>
    <w:rsid w:val="004E07DB"/>
    <w:rsid w:val="005112B5"/>
    <w:rsid w:val="0052585D"/>
    <w:rsid w:val="0054459E"/>
    <w:rsid w:val="00550F73"/>
    <w:rsid w:val="00553209"/>
    <w:rsid w:val="0055344C"/>
    <w:rsid w:val="005604D4"/>
    <w:rsid w:val="00580935"/>
    <w:rsid w:val="005B3759"/>
    <w:rsid w:val="005E0748"/>
    <w:rsid w:val="005F5026"/>
    <w:rsid w:val="0061229A"/>
    <w:rsid w:val="006171ED"/>
    <w:rsid w:val="0063155F"/>
    <w:rsid w:val="0063772E"/>
    <w:rsid w:val="00637BDD"/>
    <w:rsid w:val="006415BB"/>
    <w:rsid w:val="0067163A"/>
    <w:rsid w:val="00681D34"/>
    <w:rsid w:val="006B0ADE"/>
    <w:rsid w:val="006C6DD9"/>
    <w:rsid w:val="006F58AD"/>
    <w:rsid w:val="006F6170"/>
    <w:rsid w:val="006F7803"/>
    <w:rsid w:val="0074098A"/>
    <w:rsid w:val="00753841"/>
    <w:rsid w:val="0079180E"/>
    <w:rsid w:val="00797114"/>
    <w:rsid w:val="007D7BB4"/>
    <w:rsid w:val="00810BC4"/>
    <w:rsid w:val="00835D59"/>
    <w:rsid w:val="00846F09"/>
    <w:rsid w:val="00864C64"/>
    <w:rsid w:val="0086540E"/>
    <w:rsid w:val="00866D8F"/>
    <w:rsid w:val="008A0343"/>
    <w:rsid w:val="008F10EF"/>
    <w:rsid w:val="009231A9"/>
    <w:rsid w:val="00935F7E"/>
    <w:rsid w:val="009600F5"/>
    <w:rsid w:val="0096713E"/>
    <w:rsid w:val="00972DA5"/>
    <w:rsid w:val="009752A1"/>
    <w:rsid w:val="009867B9"/>
    <w:rsid w:val="00994BFF"/>
    <w:rsid w:val="009A4528"/>
    <w:rsid w:val="00A042A3"/>
    <w:rsid w:val="00A06BCC"/>
    <w:rsid w:val="00A27708"/>
    <w:rsid w:val="00A37EE1"/>
    <w:rsid w:val="00A43CC5"/>
    <w:rsid w:val="00A76521"/>
    <w:rsid w:val="00A977EC"/>
    <w:rsid w:val="00AA747D"/>
    <w:rsid w:val="00AB5580"/>
    <w:rsid w:val="00AC28C1"/>
    <w:rsid w:val="00AF6E95"/>
    <w:rsid w:val="00B226BD"/>
    <w:rsid w:val="00B33A25"/>
    <w:rsid w:val="00B67659"/>
    <w:rsid w:val="00B705BF"/>
    <w:rsid w:val="00B71B42"/>
    <w:rsid w:val="00B87C1B"/>
    <w:rsid w:val="00BB6D52"/>
    <w:rsid w:val="00BD67B0"/>
    <w:rsid w:val="00C362C3"/>
    <w:rsid w:val="00C4240E"/>
    <w:rsid w:val="00C5133B"/>
    <w:rsid w:val="00C55F3E"/>
    <w:rsid w:val="00C736D8"/>
    <w:rsid w:val="00C7479B"/>
    <w:rsid w:val="00C8543E"/>
    <w:rsid w:val="00C93377"/>
    <w:rsid w:val="00CB7871"/>
    <w:rsid w:val="00CC4D13"/>
    <w:rsid w:val="00CE5B94"/>
    <w:rsid w:val="00D130FC"/>
    <w:rsid w:val="00D50189"/>
    <w:rsid w:val="00D8552F"/>
    <w:rsid w:val="00DA744B"/>
    <w:rsid w:val="00DC3C52"/>
    <w:rsid w:val="00E73290"/>
    <w:rsid w:val="00E85FD1"/>
    <w:rsid w:val="00E920DB"/>
    <w:rsid w:val="00EA1488"/>
    <w:rsid w:val="00EB29CD"/>
    <w:rsid w:val="00EC2748"/>
    <w:rsid w:val="00ED76C2"/>
    <w:rsid w:val="00EE6A05"/>
    <w:rsid w:val="00F1599D"/>
    <w:rsid w:val="00F26424"/>
    <w:rsid w:val="00F53E72"/>
    <w:rsid w:val="00F7012C"/>
    <w:rsid w:val="00F767E5"/>
    <w:rsid w:val="00FC23D1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18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2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D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86540E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F767E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73788"/>
    <w:pPr>
      <w:jc w:val="right"/>
    </w:pPr>
    <w:rPr>
      <w:rFonts w:asciiTheme="minorHAnsi" w:eastAsiaTheme="minorEastAsia"/>
    </w:rPr>
  </w:style>
  <w:style w:type="character" w:customStyle="1" w:styleId="ab">
    <w:name w:val="結語 (文字)"/>
    <w:basedOn w:val="a0"/>
    <w:link w:val="aa"/>
    <w:uiPriority w:val="99"/>
    <w:rsid w:val="00073788"/>
    <w:rPr>
      <w:rFonts w:asciiTheme="minorHAnsi" w:eastAsiaTheme="minorEastAsia"/>
    </w:rPr>
  </w:style>
  <w:style w:type="paragraph" w:styleId="ac">
    <w:name w:val="Note Heading"/>
    <w:basedOn w:val="a"/>
    <w:next w:val="a"/>
    <w:link w:val="ad"/>
    <w:uiPriority w:val="99"/>
    <w:unhideWhenUsed/>
    <w:rsid w:val="00A37EE1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37EE1"/>
    <w:rPr>
      <w:sz w:val="22"/>
    </w:rPr>
  </w:style>
  <w:style w:type="paragraph" w:customStyle="1" w:styleId="Default">
    <w:name w:val="Default"/>
    <w:rsid w:val="009A452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2021-09-09T07:45:00Z</dcterms:created>
  <dcterms:modified xsi:type="dcterms:W3CDTF">2021-09-09T08:15:00Z</dcterms:modified>
</cp:coreProperties>
</file>